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AF" w:rsidRPr="00E15FE2" w:rsidRDefault="009E63AF" w:rsidP="009E63AF">
      <w:pPr>
        <w:spacing w:before="300" w:after="150" w:line="240" w:lineRule="auto"/>
        <w:outlineLvl w:val="2"/>
        <w:rPr>
          <w:rFonts w:ascii="inherit" w:eastAsia="Times New Roman" w:hAnsi="inherit" w:cs="Arial"/>
          <w:color w:val="7B868F"/>
          <w:sz w:val="36"/>
          <w:szCs w:val="36"/>
          <w:lang w:eastAsia="tr-TR"/>
        </w:rPr>
      </w:pPr>
      <w:proofErr w:type="gramStart"/>
      <w:r w:rsidRPr="00E15FE2">
        <w:rPr>
          <w:rFonts w:ascii="inherit" w:eastAsia="Times New Roman" w:hAnsi="inherit" w:cs="Arial"/>
          <w:color w:val="7B868F"/>
          <w:sz w:val="36"/>
          <w:szCs w:val="36"/>
          <w:lang w:eastAsia="tr-TR"/>
        </w:rPr>
        <w:t>aday</w:t>
      </w:r>
      <w:proofErr w:type="gramEnd"/>
      <w:r>
        <w:rPr>
          <w:rFonts w:ascii="inherit" w:eastAsia="Times New Roman" w:hAnsi="inherit" w:cs="Arial"/>
          <w:color w:val="7B868F"/>
          <w:sz w:val="36"/>
          <w:szCs w:val="36"/>
          <w:lang w:eastAsia="tr-TR"/>
        </w:rPr>
        <w:t xml:space="preserve"> </w:t>
      </w:r>
      <w:proofErr w:type="spellStart"/>
      <w:r>
        <w:rPr>
          <w:rFonts w:ascii="inherit" w:eastAsia="Times New Roman" w:hAnsi="inherit" w:cs="Arial"/>
          <w:color w:val="7B868F"/>
          <w:sz w:val="36"/>
          <w:szCs w:val="36"/>
          <w:lang w:eastAsia="tr-TR"/>
        </w:rPr>
        <w:t>ö</w:t>
      </w:r>
      <w:r w:rsidRPr="00E15FE2">
        <w:rPr>
          <w:rFonts w:ascii="inherit" w:eastAsia="Times New Roman" w:hAnsi="inherit" w:cs="Arial"/>
          <w:color w:val="7B868F"/>
          <w:sz w:val="36"/>
          <w:szCs w:val="36"/>
          <w:lang w:eastAsia="tr-TR"/>
        </w:rPr>
        <w:t>grenci</w:t>
      </w:r>
      <w:proofErr w:type="spellEnd"/>
    </w:p>
    <w:p w:rsidR="009E63AF" w:rsidRPr="00E15FE2" w:rsidRDefault="009E63AF" w:rsidP="009E63AF">
      <w:pPr>
        <w:shd w:val="clear" w:color="auto" w:fill="FFFFFF"/>
        <w:spacing w:after="150"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Aday Öğrenci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Çok Kıymetli Öğrencimiz,</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Açık öğretim okullarında okurken aynı zamanda meslek sahibi olmak ister misiniz?</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Mesleki eğitim merkezlerinin ustalık programlarına kayıt olursanız;</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Meslek öğrenirken ücret alırsınız.</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İş kazaları ve meslek hastalıklarına karşı sigortalanırsınız.</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xml:space="preserve">•Açık öğretimde aldığınız dersleri saydırarak meslek lisesi diploması alırsınız ve teknisyen </w:t>
      </w:r>
      <w:proofErr w:type="spellStart"/>
      <w:r w:rsidRPr="00E15FE2">
        <w:rPr>
          <w:rFonts w:ascii="Times New Roman" w:eastAsia="Times New Roman" w:hAnsi="Times New Roman" w:cs="Times New Roman"/>
          <w:color w:val="7B868F"/>
          <w:sz w:val="24"/>
          <w:szCs w:val="24"/>
          <w:lang w:eastAsia="tr-TR"/>
        </w:rPr>
        <w:t>ünvanına</w:t>
      </w:r>
      <w:proofErr w:type="spellEnd"/>
      <w:r w:rsidRPr="00E15FE2">
        <w:rPr>
          <w:rFonts w:ascii="Times New Roman" w:eastAsia="Times New Roman" w:hAnsi="Times New Roman" w:cs="Times New Roman"/>
          <w:color w:val="7B868F"/>
          <w:sz w:val="24"/>
          <w:szCs w:val="24"/>
          <w:lang w:eastAsia="tr-TR"/>
        </w:rPr>
        <w:t xml:space="preserve"> sahip     olursunuz.</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xml:space="preserve">• 4 </w:t>
      </w:r>
      <w:proofErr w:type="gramStart"/>
      <w:r w:rsidRPr="00E15FE2">
        <w:rPr>
          <w:rFonts w:ascii="Times New Roman" w:eastAsia="Times New Roman" w:hAnsi="Times New Roman" w:cs="Times New Roman"/>
          <w:color w:val="7B868F"/>
          <w:sz w:val="24"/>
          <w:szCs w:val="24"/>
          <w:lang w:eastAsia="tr-TR"/>
        </w:rPr>
        <w:t>yıl sonunda</w:t>
      </w:r>
      <w:proofErr w:type="gramEnd"/>
      <w:r w:rsidRPr="00E15FE2">
        <w:rPr>
          <w:rFonts w:ascii="Times New Roman" w:eastAsia="Times New Roman" w:hAnsi="Times New Roman" w:cs="Times New Roman"/>
          <w:color w:val="7B868F"/>
          <w:sz w:val="24"/>
          <w:szCs w:val="24"/>
          <w:lang w:eastAsia="tr-TR"/>
        </w:rPr>
        <w:t xml:space="preserve"> ustalık belgesi alarak kendi işyerinizi açabilirsiniz.</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İş yerinizi açarken KOSGEB'den 50 bin TL hibe ve 100 bin TL de faizsiz kredi desteği alabilirsiniz.</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xml:space="preserve">Öğrencilerimizin nitelik ve yeteneklerini artırmak üzere yapılan çalışmalar ve bu kapsamda </w:t>
      </w:r>
      <w:proofErr w:type="spellStart"/>
      <w:r w:rsidRPr="00E15FE2">
        <w:rPr>
          <w:rFonts w:ascii="Times New Roman" w:eastAsia="Times New Roman" w:hAnsi="Times New Roman" w:cs="Times New Roman"/>
          <w:color w:val="7B868F"/>
          <w:sz w:val="24"/>
          <w:szCs w:val="24"/>
          <w:lang w:eastAsia="tr-TR"/>
        </w:rPr>
        <w:t>sektörel</w:t>
      </w:r>
      <w:proofErr w:type="spellEnd"/>
      <w:r w:rsidRPr="00E15FE2">
        <w:rPr>
          <w:rFonts w:ascii="Times New Roman" w:eastAsia="Times New Roman" w:hAnsi="Times New Roman" w:cs="Times New Roman"/>
          <w:color w:val="7B868F"/>
          <w:sz w:val="24"/>
          <w:szCs w:val="24"/>
          <w:lang w:eastAsia="tr-TR"/>
        </w:rPr>
        <w:t xml:space="preserve"> ihtiyaçlara yönelik açılan alanlar ile yapılan tanıtım faaliyetleri Mesleki Eğitim Merkezlerine olan talepleri artırdı.</w:t>
      </w:r>
    </w:p>
    <w:p w:rsidR="009E63AF" w:rsidRPr="00E15FE2" w:rsidRDefault="009E63AF" w:rsidP="009E63AF">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Önceki adıyla çıraklık okulları olarak bilinen Mesleki Eğitim Merkezleri yapılan yeni düzenlemeyle artık meslek lisesi diploması verebiliyor.</w:t>
      </w:r>
    </w:p>
    <w:p w:rsidR="009E63AF" w:rsidRPr="00E15FE2" w:rsidRDefault="009E63AF" w:rsidP="009E63AF">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Ekonominin temel taşı olan esnaf ve sanatkârların çırak ihtiyacının karşılanması, öğrencilerin ahilik kültüründen gelen usta çırak ilişkisiyle iş başı eğitimi ile usta olarak yetiştirilmesi amacıyla eğitim veren Meslekî Eğitim Merkezleri (çıraklık eğitimi) zorunlu eğitim kapsamına alındı.</w:t>
      </w:r>
    </w:p>
    <w:p w:rsidR="009E63AF" w:rsidRPr="00E15FE2" w:rsidRDefault="009E63AF" w:rsidP="009E63AF">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Öğrenciler haftada 1 gün okulda, 4 gün işletme ortamında işbaşında aldıkları eğitimlerle 11. sınıf sonunda Kalfalık, 12. Sınıf sonunda ise Ustalık Belgesi almaya hak kazanıyorlar.</w:t>
      </w:r>
    </w:p>
    <w:p w:rsidR="009E63AF" w:rsidRPr="00E15FE2" w:rsidRDefault="009E63AF" w:rsidP="009E63AF">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Bunların yanı sıra fark derslerini tamamlayarak mezun olan öğrencilere İşyeri Açma Belgesi ve Meslek Lisesi Diploması da veriliyor.</w:t>
      </w:r>
    </w:p>
    <w:p w:rsidR="009E63AF" w:rsidRPr="00E15FE2" w:rsidRDefault="009E63AF" w:rsidP="009E63AF">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xml:space="preserve">Mesleki eğitim merkezlerine devam eden öğrenciler, ortaokul sonrası 4 yıllık zorunlu eğitimi tamamlamalarına rağmen lise diploması alamıyordu. Millî Eğitim Bakanlığı, Ortaöğretim Kurumları Yönetmeliği'nde yaptığı değişiklikle öğrencilerin fark derslerini alabilmelerine </w:t>
      </w:r>
      <w:proofErr w:type="gramStart"/>
      <w:r w:rsidRPr="00E15FE2">
        <w:rPr>
          <w:rFonts w:ascii="Times New Roman" w:eastAsia="Times New Roman" w:hAnsi="Times New Roman" w:cs="Times New Roman"/>
          <w:color w:val="7B868F"/>
          <w:sz w:val="24"/>
          <w:szCs w:val="24"/>
          <w:lang w:eastAsia="tr-TR"/>
        </w:rPr>
        <w:t>imkan</w:t>
      </w:r>
      <w:proofErr w:type="gramEnd"/>
      <w:r w:rsidRPr="00E15FE2">
        <w:rPr>
          <w:rFonts w:ascii="Times New Roman" w:eastAsia="Times New Roman" w:hAnsi="Times New Roman" w:cs="Times New Roman"/>
          <w:color w:val="7B868F"/>
          <w:sz w:val="24"/>
          <w:szCs w:val="24"/>
          <w:lang w:eastAsia="tr-TR"/>
        </w:rPr>
        <w:t xml:space="preserve"> tanıyarak lise diplomasına sahip olabilmenin önünü açtı. Mesleki eğitim merkezlerindeki öğrenciler, sadece bu yolla diploma alabilirken yeni düzenlemeyle öğrenciler okulda fark derslerini yüz yüze eğitim yolu ile tamamlayabilme hakkına sahip oldu.</w:t>
      </w:r>
    </w:p>
    <w:p w:rsidR="009E63AF" w:rsidRPr="00E15FE2" w:rsidRDefault="009E63AF" w:rsidP="009E63AF">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Mezunlarının kendi alanlarında %88 oranında istihdamı bulunan uygulamaya dayalı eğitimin ülkemizde öne çıkan okulları olan Mesleki Eğitim Merkezleri'nde öğrenciler,  9. sınıftan itibaren iş kazalarına karşı sigortalanmakta ve asgari ücretin en az 1/3'ü oranında maaş almaya başlıyor.</w:t>
      </w:r>
    </w:p>
    <w:p w:rsidR="009E63AF" w:rsidRPr="00E15FE2" w:rsidRDefault="009E63AF" w:rsidP="009E63AF">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Meslekî Eği</w:t>
      </w:r>
      <w:r w:rsidRPr="00E15FE2">
        <w:rPr>
          <w:rFonts w:ascii="Times New Roman" w:eastAsia="Times New Roman" w:hAnsi="Times New Roman" w:cs="Times New Roman"/>
          <w:color w:val="7B868F"/>
          <w:sz w:val="24"/>
          <w:szCs w:val="24"/>
          <w:lang w:eastAsia="tr-TR"/>
        </w:rPr>
        <w:softHyphen/>
        <w:t>tim Merkezi programlarını bitiren öğrenciler istekleri doğ</w:t>
      </w:r>
      <w:r w:rsidRPr="00E15FE2">
        <w:rPr>
          <w:rFonts w:ascii="Times New Roman" w:eastAsia="Times New Roman" w:hAnsi="Times New Roman" w:cs="Times New Roman"/>
          <w:color w:val="7B868F"/>
          <w:sz w:val="24"/>
          <w:szCs w:val="24"/>
          <w:lang w:eastAsia="tr-TR"/>
        </w:rPr>
        <w:softHyphen/>
        <w:t>rultusunda fark derslerini tamamlayarak diploma almaları halinde yükseköğretime gidebilme hakkına sahip oluyor.</w:t>
      </w:r>
    </w:p>
    <w:p w:rsidR="009E63AF" w:rsidRPr="00E15FE2" w:rsidRDefault="009E63AF" w:rsidP="009E63AF">
      <w:pPr>
        <w:shd w:val="clear" w:color="auto" w:fill="FFFFFF"/>
        <w:spacing w:before="100" w:beforeAutospacing="1" w:after="100" w:afterAutospacing="1" w:line="240" w:lineRule="auto"/>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lastRenderedPageBreak/>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Okulumuzda Kayıt Yaptırabileceğiniz Meslek Dalları:</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1.Elektrik Elektronik Teknolojisi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*Elektrikli Ev Aletleri ve Teknik Servisi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*Elektrik Tesisatları ve Pano Monitörlüğü</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*Endüstriyel Bakım Onarım</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*Görüntü ve Ses Sistemleri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 xml:space="preserve">2.Mobilya ve İç </w:t>
      </w:r>
      <w:proofErr w:type="gramStart"/>
      <w:r w:rsidRPr="00E15FE2">
        <w:rPr>
          <w:rFonts w:ascii="Times New Roman" w:eastAsia="Times New Roman" w:hAnsi="Times New Roman" w:cs="Times New Roman"/>
          <w:b/>
          <w:bCs/>
          <w:color w:val="7B868F"/>
          <w:sz w:val="24"/>
          <w:szCs w:val="24"/>
          <w:lang w:eastAsia="tr-TR"/>
        </w:rPr>
        <w:t>Mekan</w:t>
      </w:r>
      <w:proofErr w:type="gramEnd"/>
      <w:r w:rsidRPr="00E15FE2">
        <w:rPr>
          <w:rFonts w:ascii="Times New Roman" w:eastAsia="Times New Roman" w:hAnsi="Times New Roman" w:cs="Times New Roman"/>
          <w:b/>
          <w:bCs/>
          <w:color w:val="7B868F"/>
          <w:sz w:val="24"/>
          <w:szCs w:val="24"/>
          <w:lang w:eastAsia="tr-TR"/>
        </w:rPr>
        <w:t xml:space="preserve"> Tasarımı</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*Mobilya İskeleti ve Döşemesi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xml:space="preserve">*İç </w:t>
      </w:r>
      <w:proofErr w:type="gramStart"/>
      <w:r w:rsidRPr="00E15FE2">
        <w:rPr>
          <w:rFonts w:ascii="Times New Roman" w:eastAsia="Times New Roman" w:hAnsi="Times New Roman" w:cs="Times New Roman"/>
          <w:color w:val="7B868F"/>
          <w:sz w:val="24"/>
          <w:szCs w:val="24"/>
          <w:lang w:eastAsia="tr-TR"/>
        </w:rPr>
        <w:t>Mekan</w:t>
      </w:r>
      <w:proofErr w:type="gramEnd"/>
      <w:r w:rsidRPr="00E15FE2">
        <w:rPr>
          <w:rFonts w:ascii="Times New Roman" w:eastAsia="Times New Roman" w:hAnsi="Times New Roman" w:cs="Times New Roman"/>
          <w:color w:val="7B868F"/>
          <w:sz w:val="24"/>
          <w:szCs w:val="24"/>
          <w:lang w:eastAsia="tr-TR"/>
        </w:rPr>
        <w:t xml:space="preserve"> ve Mobilya Teknolojisi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3.Güzellik ve Saç Bakım Hizmetleri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*Erkek Kuaförlüğü</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*Kadın Kuaförlüğü</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4.Metal Teknolojisi</w:t>
      </w:r>
      <w:bookmarkStart w:id="0" w:name="_GoBack"/>
      <w:bookmarkEnd w:id="0"/>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*Kaynakçılık</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*Metal Doğrama</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5.Tesisat Teknolojisi ve İklimlendirme</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*Yapı Tesisat Sistemleri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6.Motorlu Araçlar Teknolojisi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xml:space="preserve">*Otomotiv </w:t>
      </w:r>
      <w:proofErr w:type="spellStart"/>
      <w:r w:rsidRPr="00E15FE2">
        <w:rPr>
          <w:rFonts w:ascii="Times New Roman" w:eastAsia="Times New Roman" w:hAnsi="Times New Roman" w:cs="Times New Roman"/>
          <w:color w:val="7B868F"/>
          <w:sz w:val="24"/>
          <w:szCs w:val="24"/>
          <w:lang w:eastAsia="tr-TR"/>
        </w:rPr>
        <w:t>Mekanikerliği</w:t>
      </w:r>
      <w:proofErr w:type="spellEnd"/>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*Otomotiv Gövde</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*Otomotiv Elektrikçiliği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xml:space="preserve">*Ön Düzen </w:t>
      </w:r>
      <w:proofErr w:type="spellStart"/>
      <w:r w:rsidRPr="00E15FE2">
        <w:rPr>
          <w:rFonts w:ascii="Times New Roman" w:eastAsia="Times New Roman" w:hAnsi="Times New Roman" w:cs="Times New Roman"/>
          <w:color w:val="7B868F"/>
          <w:sz w:val="24"/>
          <w:szCs w:val="24"/>
          <w:lang w:eastAsia="tr-TR"/>
        </w:rPr>
        <w:t>Ayarcılığı</w:t>
      </w:r>
      <w:proofErr w:type="spellEnd"/>
      <w:r w:rsidRPr="00E15FE2">
        <w:rPr>
          <w:rFonts w:ascii="Times New Roman" w:eastAsia="Times New Roman" w:hAnsi="Times New Roman" w:cs="Times New Roman"/>
          <w:color w:val="7B868F"/>
          <w:sz w:val="24"/>
          <w:szCs w:val="24"/>
          <w:lang w:eastAsia="tr-TR"/>
        </w:rPr>
        <w:t xml:space="preserve"> ve </w:t>
      </w:r>
      <w:proofErr w:type="spellStart"/>
      <w:r w:rsidRPr="00E15FE2">
        <w:rPr>
          <w:rFonts w:ascii="Times New Roman" w:eastAsia="Times New Roman" w:hAnsi="Times New Roman" w:cs="Times New Roman"/>
          <w:color w:val="7B868F"/>
          <w:sz w:val="24"/>
          <w:szCs w:val="24"/>
          <w:lang w:eastAsia="tr-TR"/>
        </w:rPr>
        <w:t>Lastikçiliği</w:t>
      </w:r>
      <w:proofErr w:type="spellEnd"/>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*Otomotiv Boyacılığı</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*İş Makineleri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7.Yiyecek ve İçecek Hizmetleri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*Aşçılık</w:t>
      </w:r>
    </w:p>
    <w:p w:rsidR="009E63AF" w:rsidRPr="00E15FE2" w:rsidRDefault="009E63AF" w:rsidP="009E63A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*Pasta ve Tatlı Yapımı</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7.Yiyecek ve İçecek Hizmetleri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*Aşçılık</w:t>
      </w:r>
    </w:p>
    <w:p w:rsidR="009E63AF" w:rsidRPr="00E15FE2" w:rsidRDefault="009E63AF" w:rsidP="009E63AF">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*Pasta ve Tatlı Yapımı</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8.İnşaat Teknolojisi</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Cephe Sistemleri ve PVC Doğrama</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w:t>
      </w:r>
    </w:p>
    <w:p w:rsidR="009E63AF" w:rsidRPr="00E15FE2" w:rsidRDefault="009E63AF" w:rsidP="009E63AF">
      <w:pPr>
        <w:shd w:val="clear" w:color="auto" w:fill="FFFFFF"/>
        <w:spacing w:after="0"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b/>
          <w:bCs/>
          <w:color w:val="7B868F"/>
          <w:sz w:val="24"/>
          <w:szCs w:val="24"/>
          <w:lang w:eastAsia="tr-TR"/>
        </w:rPr>
        <w:t>9.Et ve Et Ürünleri İşlemeciliği</w:t>
      </w:r>
    </w:p>
    <w:p w:rsidR="009E63AF" w:rsidRPr="00E15FE2" w:rsidRDefault="009E63AF" w:rsidP="009E63AF">
      <w:pPr>
        <w:shd w:val="clear" w:color="auto" w:fill="FFFFFF"/>
        <w:spacing w:line="240" w:lineRule="auto"/>
        <w:jc w:val="both"/>
        <w:rPr>
          <w:rFonts w:ascii="Times New Roman" w:eastAsia="Times New Roman" w:hAnsi="Times New Roman" w:cs="Times New Roman"/>
          <w:color w:val="7B868F"/>
          <w:sz w:val="24"/>
          <w:szCs w:val="24"/>
          <w:lang w:eastAsia="tr-TR"/>
        </w:rPr>
      </w:pPr>
      <w:r w:rsidRPr="00E15FE2">
        <w:rPr>
          <w:rFonts w:ascii="Times New Roman" w:eastAsia="Times New Roman" w:hAnsi="Times New Roman" w:cs="Times New Roman"/>
          <w:color w:val="7B868F"/>
          <w:sz w:val="24"/>
          <w:szCs w:val="24"/>
          <w:lang w:eastAsia="tr-TR"/>
        </w:rPr>
        <w:t>  Cephe Sistemleri ve PVC Doğrama</w:t>
      </w:r>
    </w:p>
    <w:p w:rsidR="009E63AF" w:rsidRDefault="009E63AF" w:rsidP="009E63AF"/>
    <w:p w:rsidR="00316718" w:rsidRDefault="00316718"/>
    <w:sectPr w:rsidR="00316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B0"/>
    <w:rsid w:val="00316718"/>
    <w:rsid w:val="009E63AF"/>
    <w:rsid w:val="00FD1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87DE2-887D-43C6-B23C-8EE379E0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Company>NouS/TncTR</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demir</dc:creator>
  <cp:keywords/>
  <dc:description/>
  <cp:lastModifiedBy>yılmaz demir</cp:lastModifiedBy>
  <cp:revision>2</cp:revision>
  <dcterms:created xsi:type="dcterms:W3CDTF">2020-06-10T13:46:00Z</dcterms:created>
  <dcterms:modified xsi:type="dcterms:W3CDTF">2020-06-10T13:46:00Z</dcterms:modified>
</cp:coreProperties>
</file>